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5D4B" w:rsidRDefault="00FA5D4B" w:rsidP="00FA5D4B">
      <w:pPr>
        <w:tabs>
          <w:tab w:val="left" w:pos="900"/>
        </w:tabs>
        <w:ind w:left="360"/>
        <w:jc w:val="center"/>
        <w:rPr>
          <w:b/>
        </w:rPr>
      </w:pPr>
    </w:p>
    <w:p w:rsidR="00FA5D4B" w:rsidRPr="00DE090B" w:rsidRDefault="00FA5D4B" w:rsidP="00FA5D4B">
      <w:pPr>
        <w:tabs>
          <w:tab w:val="left" w:pos="900"/>
        </w:tabs>
        <w:ind w:left="360"/>
        <w:jc w:val="center"/>
        <w:rPr>
          <w:b/>
        </w:rPr>
      </w:pPr>
      <w:r w:rsidRPr="00DE090B">
        <w:rPr>
          <w:b/>
        </w:rPr>
        <w:t>СУЩНОСТЬ ФИНАНСОВОГО И УПРАВЛЕНЧЕСКОГО АНАЛИЗА</w:t>
      </w:r>
    </w:p>
    <w:p w:rsidR="00FA5D4B" w:rsidRDefault="00FA5D4B" w:rsidP="00FA5D4B">
      <w:pPr>
        <w:tabs>
          <w:tab w:val="num" w:pos="360"/>
          <w:tab w:val="left" w:pos="900"/>
        </w:tabs>
        <w:ind w:firstLine="641"/>
        <w:jc w:val="both"/>
        <w:rPr>
          <w:b/>
          <w:lang w:eastAsia="ko-KR"/>
        </w:rPr>
      </w:pPr>
    </w:p>
    <w:p w:rsidR="00FA5D4B" w:rsidRDefault="00FA5D4B" w:rsidP="00FA5D4B">
      <w:pPr>
        <w:shd w:val="clear" w:color="auto" w:fill="FFFFFF"/>
        <w:tabs>
          <w:tab w:val="left" w:pos="900"/>
        </w:tabs>
        <w:autoSpaceDE w:val="0"/>
        <w:autoSpaceDN w:val="0"/>
        <w:adjustRightInd w:val="0"/>
        <w:ind w:firstLine="641"/>
        <w:jc w:val="both"/>
        <w:rPr>
          <w:color w:val="000000"/>
        </w:rPr>
      </w:pPr>
      <w:r w:rsidRPr="00CC3018">
        <w:rPr>
          <w:b/>
          <w:color w:val="000000"/>
        </w:rPr>
        <w:t>Финансовый анализ</w:t>
      </w:r>
      <w:r w:rsidRPr="00CC3018">
        <w:rPr>
          <w:color w:val="000000"/>
        </w:rPr>
        <w:t xml:space="preserve"> – это процесс исследования финансового состояния и основных результ</w:t>
      </w:r>
      <w:r w:rsidRPr="00CC3018">
        <w:rPr>
          <w:color w:val="000000"/>
        </w:rPr>
        <w:t>а</w:t>
      </w:r>
      <w:r w:rsidRPr="00CC3018">
        <w:rPr>
          <w:color w:val="000000"/>
        </w:rPr>
        <w:t>тов финансово-хозяйственной деятельности предприятия с целью выявления резервов повышения его рыночной стоимости и обеспечения эффективного разв</w:t>
      </w:r>
      <w:r w:rsidRPr="00CC3018">
        <w:rPr>
          <w:color w:val="000000"/>
        </w:rPr>
        <w:t>и</w:t>
      </w:r>
      <w:r w:rsidRPr="00CC3018">
        <w:rPr>
          <w:color w:val="000000"/>
        </w:rPr>
        <w:t xml:space="preserve">тия. </w:t>
      </w:r>
    </w:p>
    <w:p w:rsidR="00FA5D4B" w:rsidRDefault="00FA5D4B" w:rsidP="00FA5D4B">
      <w:pPr>
        <w:shd w:val="clear" w:color="auto" w:fill="FFFFFF"/>
        <w:tabs>
          <w:tab w:val="left" w:pos="900"/>
        </w:tabs>
        <w:autoSpaceDE w:val="0"/>
        <w:autoSpaceDN w:val="0"/>
        <w:adjustRightInd w:val="0"/>
        <w:ind w:firstLine="641"/>
        <w:jc w:val="both"/>
        <w:rPr>
          <w:color w:val="000000"/>
        </w:rPr>
      </w:pPr>
      <w:r>
        <w:t> </w:t>
      </w:r>
      <w:r w:rsidRPr="00DE090B">
        <w:rPr>
          <w:b/>
          <w:bCs/>
          <w:color w:val="000000"/>
        </w:rPr>
        <w:t>Управленческий анализ</w:t>
      </w:r>
      <w:r w:rsidRPr="00DE090B">
        <w:rPr>
          <w:b/>
          <w:color w:val="000000"/>
        </w:rPr>
        <w:t xml:space="preserve"> - </w:t>
      </w:r>
      <w:r w:rsidRPr="00DE090B">
        <w:rPr>
          <w:color w:val="000000"/>
        </w:rPr>
        <w:t>это анализ деятельности предприятия с целью принятия оптимальных управленческих решений</w:t>
      </w:r>
    </w:p>
    <w:p w:rsidR="00FA5D4B" w:rsidRDefault="00FA5D4B" w:rsidP="00FA5D4B">
      <w:pPr>
        <w:shd w:val="clear" w:color="auto" w:fill="FFFFFF"/>
        <w:tabs>
          <w:tab w:val="left" w:pos="900"/>
        </w:tabs>
        <w:autoSpaceDE w:val="0"/>
        <w:autoSpaceDN w:val="0"/>
        <w:adjustRightInd w:val="0"/>
        <w:ind w:firstLine="641"/>
        <w:jc w:val="both"/>
      </w:pPr>
    </w:p>
    <w:p w:rsidR="00FA5D4B" w:rsidRDefault="00FA5D4B" w:rsidP="00FA5D4B">
      <w:pPr>
        <w:shd w:val="clear" w:color="auto" w:fill="FFFFFF"/>
        <w:tabs>
          <w:tab w:val="left" w:pos="900"/>
        </w:tabs>
        <w:autoSpaceDE w:val="0"/>
        <w:autoSpaceDN w:val="0"/>
        <w:adjustRightInd w:val="0"/>
        <w:ind w:firstLine="641"/>
        <w:jc w:val="both"/>
        <w:rPr>
          <w:color w:val="000000"/>
        </w:rPr>
      </w:pPr>
      <w:r>
        <w:t>Между финансовым  и управленческим анализом имеются принципиальные различия в орган</w:t>
      </w:r>
      <w:r>
        <w:t>и</w:t>
      </w:r>
      <w:r>
        <w:t>за</w:t>
      </w:r>
      <w:r>
        <w:softHyphen/>
        <w:t>ции и способах проведения.</w:t>
      </w:r>
    </w:p>
    <w:p w:rsidR="00FA5D4B" w:rsidRDefault="00FA5D4B" w:rsidP="00FA5D4B">
      <w:pPr>
        <w:pStyle w:val="a3"/>
      </w:pPr>
      <w:r>
        <w:t>Таблица 1.Особенности в содержании и организации финансового и управленческого анализа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33"/>
        <w:gridCol w:w="3719"/>
        <w:gridCol w:w="3758"/>
        <w:gridCol w:w="155"/>
      </w:tblGrid>
      <w:tr w:rsidR="00FA5D4B" w:rsidTr="009B37B0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FA5D4B" w:rsidRDefault="00FA5D4B" w:rsidP="009B37B0">
            <w:pPr>
              <w:jc w:val="center"/>
            </w:pPr>
            <w:r>
              <w:t>Классифика</w:t>
            </w:r>
            <w:r>
              <w:softHyphen/>
              <w:t>ционные призн</w:t>
            </w:r>
            <w:r>
              <w:t>а</w:t>
            </w:r>
            <w:r>
              <w:t>ки</w:t>
            </w:r>
          </w:p>
        </w:tc>
        <w:tc>
          <w:tcPr>
            <w:tcW w:w="0" w:type="auto"/>
            <w:vAlign w:val="center"/>
            <w:hideMark/>
          </w:tcPr>
          <w:p w:rsidR="00FA5D4B" w:rsidRDefault="00FA5D4B" w:rsidP="009B37B0">
            <w:pPr>
              <w:jc w:val="center"/>
            </w:pPr>
            <w:r>
              <w:t>Финансовый анализ</w:t>
            </w:r>
          </w:p>
        </w:tc>
        <w:tc>
          <w:tcPr>
            <w:tcW w:w="0" w:type="auto"/>
            <w:vAlign w:val="center"/>
            <w:hideMark/>
          </w:tcPr>
          <w:p w:rsidR="00FA5D4B" w:rsidRDefault="00FA5D4B" w:rsidP="009B37B0">
            <w:pPr>
              <w:jc w:val="center"/>
            </w:pPr>
            <w:r>
              <w:t>Управленческий анализ</w:t>
            </w:r>
          </w:p>
        </w:tc>
      </w:tr>
      <w:tr w:rsidR="00FA5D4B" w:rsidTr="009B37B0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FA5D4B" w:rsidRDefault="00FA5D4B" w:rsidP="009B37B0">
            <w:r>
              <w:t xml:space="preserve">1. Цель анализа </w:t>
            </w:r>
          </w:p>
        </w:tc>
        <w:tc>
          <w:tcPr>
            <w:tcW w:w="0" w:type="auto"/>
            <w:vAlign w:val="center"/>
            <w:hideMark/>
          </w:tcPr>
          <w:p w:rsidR="00FA5D4B" w:rsidRDefault="00FA5D4B" w:rsidP="009B37B0">
            <w:r>
              <w:t>Оценка состава и структуры имущества предприятия, интенсивности использова</w:t>
            </w:r>
            <w:r>
              <w:softHyphen/>
              <w:t>ния капитала, платежеспособности и фи</w:t>
            </w:r>
            <w:r>
              <w:softHyphen/>
              <w:t>нансовой устойчивости, рентабельности и использования прибыли; прогнозир</w:t>
            </w:r>
            <w:r>
              <w:t>о</w:t>
            </w:r>
            <w:r>
              <w:t>вание доходов и потоков денежных средств; вы</w:t>
            </w:r>
            <w:r>
              <w:softHyphen/>
              <w:t>явление дивидендной пол</w:t>
            </w:r>
            <w:r>
              <w:t>и</w:t>
            </w:r>
            <w:r>
              <w:t>тики, осуществ</w:t>
            </w:r>
            <w:r>
              <w:softHyphen/>
              <w:t xml:space="preserve">ляемой собственниками </w:t>
            </w:r>
          </w:p>
        </w:tc>
        <w:tc>
          <w:tcPr>
            <w:tcW w:w="0" w:type="auto"/>
            <w:vAlign w:val="center"/>
            <w:hideMark/>
          </w:tcPr>
          <w:p w:rsidR="00FA5D4B" w:rsidRDefault="00FA5D4B" w:rsidP="009B37B0">
            <w:r>
              <w:t>Изучение механизма достижения макси</w:t>
            </w:r>
            <w:r>
              <w:softHyphen/>
              <w:t>мальной прибыли и повышения эффек</w:t>
            </w:r>
            <w:r>
              <w:softHyphen/>
              <w:t>тивности хозяйствования; разработка важ</w:t>
            </w:r>
            <w:r>
              <w:softHyphen/>
              <w:t>нейших вопросов конкурентной п</w:t>
            </w:r>
            <w:r>
              <w:t>о</w:t>
            </w:r>
            <w:r>
              <w:t>литики предприятия и программ его ра</w:t>
            </w:r>
            <w:r>
              <w:t>з</w:t>
            </w:r>
            <w:r>
              <w:t>вития на перспективу; обоснование управленческих решений по достижению ко</w:t>
            </w:r>
            <w:r>
              <w:t>н</w:t>
            </w:r>
            <w:r>
              <w:t>кретных про</w:t>
            </w:r>
            <w:r>
              <w:softHyphen/>
              <w:t xml:space="preserve">изводственных целей </w:t>
            </w:r>
          </w:p>
        </w:tc>
      </w:tr>
      <w:tr w:rsidR="00FA5D4B" w:rsidTr="009B37B0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FA5D4B" w:rsidRDefault="00FA5D4B" w:rsidP="009B37B0">
            <w:r>
              <w:t>2. Объект анал</w:t>
            </w:r>
            <w:r>
              <w:t>и</w:t>
            </w:r>
            <w:r>
              <w:t xml:space="preserve">за </w:t>
            </w:r>
          </w:p>
        </w:tc>
        <w:tc>
          <w:tcPr>
            <w:tcW w:w="0" w:type="auto"/>
            <w:vAlign w:val="center"/>
            <w:hideMark/>
          </w:tcPr>
          <w:p w:rsidR="00FA5D4B" w:rsidRDefault="00FA5D4B" w:rsidP="009B37B0">
            <w:r>
              <w:t>Хозяйствующий субъект в целом, его фи</w:t>
            </w:r>
            <w:r>
              <w:softHyphen/>
              <w:t xml:space="preserve">нансовое положение </w:t>
            </w:r>
          </w:p>
        </w:tc>
        <w:tc>
          <w:tcPr>
            <w:tcW w:w="0" w:type="auto"/>
            <w:vAlign w:val="center"/>
            <w:hideMark/>
          </w:tcPr>
          <w:p w:rsidR="00FA5D4B" w:rsidRDefault="00FA5D4B" w:rsidP="009B37B0">
            <w:r>
              <w:t>Различные аспекты производственно-фи</w:t>
            </w:r>
            <w:r>
              <w:softHyphen/>
              <w:t>нансовой деятельности структурных под</w:t>
            </w:r>
            <w:r>
              <w:softHyphen/>
              <w:t xml:space="preserve">разделений хозяйствующего субъекта </w:t>
            </w:r>
          </w:p>
        </w:tc>
      </w:tr>
      <w:tr w:rsidR="00FA5D4B" w:rsidTr="009B37B0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FA5D4B" w:rsidRDefault="00FA5D4B" w:rsidP="009B37B0">
            <w:r>
              <w:t>3. Субъекты ана</w:t>
            </w:r>
            <w:r>
              <w:softHyphen/>
              <w:t>лиза (исполните</w:t>
            </w:r>
            <w:r>
              <w:softHyphen/>
              <w:t xml:space="preserve">ли) </w:t>
            </w:r>
          </w:p>
        </w:tc>
        <w:tc>
          <w:tcPr>
            <w:tcW w:w="0" w:type="auto"/>
            <w:vAlign w:val="center"/>
            <w:hideMark/>
          </w:tcPr>
          <w:p w:rsidR="00FA5D4B" w:rsidRDefault="00FA5D4B" w:rsidP="009B37B0">
            <w:r>
              <w:t>Лица и организации, находящиеся за пре</w:t>
            </w:r>
            <w:r>
              <w:softHyphen/>
              <w:t>делами этого предприятия (менеджеры и аналитики заинтересованных фирм; спе</w:t>
            </w:r>
            <w:r>
              <w:softHyphen/>
              <w:t>циальные компании, занимающиеся ана</w:t>
            </w:r>
            <w:r>
              <w:softHyphen/>
              <w:t>лизом отчетов по общепринятой методо</w:t>
            </w:r>
            <w:r>
              <w:softHyphen/>
              <w:t xml:space="preserve">логии; кредитные агентства и др.) </w:t>
            </w:r>
          </w:p>
        </w:tc>
        <w:tc>
          <w:tcPr>
            <w:tcW w:w="0" w:type="auto"/>
            <w:vAlign w:val="center"/>
            <w:hideMark/>
          </w:tcPr>
          <w:p w:rsidR="00FA5D4B" w:rsidRDefault="00FA5D4B" w:rsidP="009B37B0">
            <w:r>
              <w:t>Различные организационные структуры внутрихозяйственного управления и от</w:t>
            </w:r>
            <w:r>
              <w:softHyphen/>
              <w:t>дельные лица, ответственные за проведе</w:t>
            </w:r>
            <w:r>
              <w:softHyphen/>
              <w:t xml:space="preserve">ние анализа: лаборатории, бюро, группы, бухгалтерия, отделы, менеджеры, а также внешние консультанты для проведения аналитической работы (профессионалы) </w:t>
            </w:r>
          </w:p>
        </w:tc>
      </w:tr>
      <w:tr w:rsidR="00FA5D4B" w:rsidTr="009B37B0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FA5D4B" w:rsidRDefault="00FA5D4B" w:rsidP="009B37B0">
            <w:r>
              <w:t>4. Организация анализа (перио</w:t>
            </w:r>
            <w:r>
              <w:softHyphen/>
              <w:t>дичность прове</w:t>
            </w:r>
            <w:r>
              <w:softHyphen/>
              <w:t xml:space="preserve">дения) </w:t>
            </w:r>
          </w:p>
        </w:tc>
        <w:tc>
          <w:tcPr>
            <w:tcW w:w="0" w:type="auto"/>
            <w:vAlign w:val="center"/>
            <w:hideMark/>
          </w:tcPr>
          <w:p w:rsidR="00FA5D4B" w:rsidRDefault="00FA5D4B" w:rsidP="009B37B0">
            <w:r>
              <w:t>Проводятся периодически не реже одн</w:t>
            </w:r>
            <w:r>
              <w:t>о</w:t>
            </w:r>
            <w:r>
              <w:t>го раза в год, а также по мере предста</w:t>
            </w:r>
            <w:r>
              <w:t>в</w:t>
            </w:r>
            <w:r>
              <w:t>ления отчетности в соответствующие и</w:t>
            </w:r>
            <w:r>
              <w:t>н</w:t>
            </w:r>
            <w:r>
              <w:t>станции (в налоговую инспекцию — ежекварталь</w:t>
            </w:r>
            <w:r>
              <w:softHyphen/>
              <w:t xml:space="preserve">но, в статистическое </w:t>
            </w:r>
            <w:r>
              <w:lastRenderedPageBreak/>
              <w:t>упра</w:t>
            </w:r>
            <w:r>
              <w:t>в</w:t>
            </w:r>
            <w:r>
              <w:t>ление — еже</w:t>
            </w:r>
            <w:r>
              <w:softHyphen/>
              <w:t xml:space="preserve">квартально) и т.д. </w:t>
            </w:r>
          </w:p>
        </w:tc>
        <w:tc>
          <w:tcPr>
            <w:tcW w:w="0" w:type="auto"/>
            <w:vAlign w:val="center"/>
            <w:hideMark/>
          </w:tcPr>
          <w:p w:rsidR="00FA5D4B" w:rsidRDefault="00FA5D4B" w:rsidP="009B37B0">
            <w:r>
              <w:lastRenderedPageBreak/>
              <w:t>Проводятся по мере необходимости на нере</w:t>
            </w:r>
            <w:r>
              <w:softHyphen/>
              <w:t>гулярной основе и прежде всего по тем на</w:t>
            </w:r>
            <w:r>
              <w:softHyphen/>
              <w:t>правлениям, где наблюдаются спад производ</w:t>
            </w:r>
            <w:r>
              <w:softHyphen/>
              <w:t>ства, кризисная ситуация, рост затрат, сни</w:t>
            </w:r>
            <w:r>
              <w:softHyphen/>
              <w:t xml:space="preserve">жение </w:t>
            </w:r>
            <w:r>
              <w:lastRenderedPageBreak/>
              <w:t>рентабельности и кач</w:t>
            </w:r>
            <w:r>
              <w:t>е</w:t>
            </w:r>
            <w:r>
              <w:t>ства продукции, отставание в конкурен</w:t>
            </w:r>
            <w:r>
              <w:t>т</w:t>
            </w:r>
            <w:r>
              <w:t xml:space="preserve">ной борьбе и т.д. </w:t>
            </w:r>
          </w:p>
        </w:tc>
      </w:tr>
      <w:tr w:rsidR="00FA5D4B" w:rsidTr="009B37B0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FA5D4B" w:rsidRDefault="00FA5D4B" w:rsidP="009B37B0">
            <w:r>
              <w:lastRenderedPageBreak/>
              <w:t>5. Информацион</w:t>
            </w:r>
            <w:r>
              <w:softHyphen/>
              <w:t xml:space="preserve">ная база анализа </w:t>
            </w:r>
          </w:p>
        </w:tc>
        <w:tc>
          <w:tcPr>
            <w:tcW w:w="0" w:type="auto"/>
            <w:vAlign w:val="center"/>
            <w:hideMark/>
          </w:tcPr>
          <w:p w:rsidR="00FA5D4B" w:rsidRDefault="00FA5D4B" w:rsidP="009B37B0">
            <w:r>
              <w:t xml:space="preserve">Бухгалтерская отчетность </w:t>
            </w:r>
          </w:p>
        </w:tc>
        <w:tc>
          <w:tcPr>
            <w:tcW w:w="0" w:type="auto"/>
            <w:vAlign w:val="center"/>
            <w:hideMark/>
          </w:tcPr>
          <w:p w:rsidR="00FA5D4B" w:rsidRDefault="00FA5D4B" w:rsidP="009B37B0">
            <w:r>
              <w:t>Данные первичного бухгалтерского и опе</w:t>
            </w:r>
            <w:r>
              <w:softHyphen/>
              <w:t>ративного учета, выборочных обсл</w:t>
            </w:r>
            <w:r>
              <w:t>е</w:t>
            </w:r>
            <w:r>
              <w:t>дова</w:t>
            </w:r>
            <w:r>
              <w:softHyphen/>
              <w:t>ний, нормативно-справочная инфо</w:t>
            </w:r>
            <w:r>
              <w:t>р</w:t>
            </w:r>
            <w:r>
              <w:t>мация, параметрические данные, акты ревизий и инвентаризаций, аналитич</w:t>
            </w:r>
            <w:r>
              <w:t>е</w:t>
            </w:r>
            <w:r>
              <w:t>ские расчеты, а также сведения, добытые у конкурентов в процессе промышленн</w:t>
            </w:r>
            <w:r>
              <w:t>о</w:t>
            </w:r>
            <w:r>
              <w:t xml:space="preserve">го шпионажа </w:t>
            </w:r>
          </w:p>
        </w:tc>
      </w:tr>
      <w:tr w:rsidR="00FA5D4B" w:rsidTr="009B37B0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FA5D4B" w:rsidRDefault="00FA5D4B" w:rsidP="009B37B0">
            <w:r>
              <w:t xml:space="preserve">6. Доступность информации </w:t>
            </w:r>
          </w:p>
        </w:tc>
        <w:tc>
          <w:tcPr>
            <w:tcW w:w="0" w:type="auto"/>
            <w:vAlign w:val="center"/>
            <w:hideMark/>
          </w:tcPr>
          <w:p w:rsidR="00FA5D4B" w:rsidRDefault="00FA5D4B" w:rsidP="009B37B0">
            <w:proofErr w:type="gramStart"/>
            <w:r>
              <w:t>Открыта</w:t>
            </w:r>
            <w:proofErr w:type="gramEnd"/>
            <w:r>
              <w:t xml:space="preserve"> для всех потребителей, форм</w:t>
            </w:r>
            <w:r>
              <w:t>и</w:t>
            </w:r>
            <w:r>
              <w:t>ру</w:t>
            </w:r>
            <w:r>
              <w:softHyphen/>
              <w:t xml:space="preserve">ется на базе публичной отчетности </w:t>
            </w:r>
          </w:p>
        </w:tc>
        <w:tc>
          <w:tcPr>
            <w:tcW w:w="0" w:type="auto"/>
            <w:vAlign w:val="center"/>
            <w:hideMark/>
          </w:tcPr>
          <w:p w:rsidR="00FA5D4B" w:rsidRDefault="00FA5D4B" w:rsidP="009B37B0">
            <w:r>
              <w:t>Представляет коммерческую тайну, и</w:t>
            </w:r>
            <w:r>
              <w:t>с</w:t>
            </w:r>
            <w:r>
              <w:t>поль</w:t>
            </w:r>
            <w:r>
              <w:softHyphen/>
              <w:t xml:space="preserve">зуется для внутрихозяйственного управления </w:t>
            </w:r>
          </w:p>
        </w:tc>
      </w:tr>
      <w:tr w:rsidR="00FA5D4B" w:rsidTr="009B37B0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FA5D4B" w:rsidRDefault="00FA5D4B" w:rsidP="009B37B0">
            <w:r>
              <w:t xml:space="preserve">7. Потребители информации </w:t>
            </w:r>
          </w:p>
        </w:tc>
        <w:tc>
          <w:tcPr>
            <w:tcW w:w="0" w:type="auto"/>
            <w:vAlign w:val="center"/>
            <w:hideMark/>
          </w:tcPr>
          <w:p w:rsidR="00FA5D4B" w:rsidRDefault="00FA5D4B" w:rsidP="009B37B0">
            <w:r>
              <w:t>Акционеры, инвесторы, банки, поста</w:t>
            </w:r>
            <w:r>
              <w:t>в</w:t>
            </w:r>
            <w:r>
              <w:t>щики и покупатели, налоговые инспе</w:t>
            </w:r>
            <w:r>
              <w:t>к</w:t>
            </w:r>
            <w:r>
              <w:t>ции, эми</w:t>
            </w:r>
            <w:r>
              <w:softHyphen/>
              <w:t>тенты ЦБ, другие юридические и физиче</w:t>
            </w:r>
            <w:r>
              <w:softHyphen/>
              <w:t>ские лица, заинтересованные в финансовой устойчивости предприятия, а также конку</w:t>
            </w:r>
            <w:r>
              <w:softHyphen/>
              <w:t>ренты, наемный персонал и профсоюзные объединения, органы и</w:t>
            </w:r>
            <w:r>
              <w:t>с</w:t>
            </w:r>
            <w:r>
              <w:t>полнительной вла</w:t>
            </w:r>
            <w:r>
              <w:softHyphen/>
              <w:t>сти, статистические управления, учрежде</w:t>
            </w:r>
            <w:r>
              <w:softHyphen/>
              <w:t>ния социальной з</w:t>
            </w:r>
            <w:r>
              <w:t>а</w:t>
            </w:r>
            <w:r>
              <w:t xml:space="preserve">щиты населения </w:t>
            </w:r>
          </w:p>
        </w:tc>
        <w:tc>
          <w:tcPr>
            <w:tcW w:w="0" w:type="auto"/>
            <w:vAlign w:val="center"/>
            <w:hideMark/>
          </w:tcPr>
          <w:p w:rsidR="00FA5D4B" w:rsidRDefault="00FA5D4B" w:rsidP="009B37B0">
            <w:r>
              <w:t>Менеджеры предприятия, совет директо</w:t>
            </w:r>
            <w:r>
              <w:softHyphen/>
              <w:t>ров, директора филиалов и дочерних пред</w:t>
            </w:r>
            <w:r>
              <w:softHyphen/>
              <w:t>приятий, начальники цехов, бриг</w:t>
            </w:r>
            <w:r>
              <w:t>а</w:t>
            </w:r>
            <w:r>
              <w:t xml:space="preserve">диры, мастера и др. </w:t>
            </w:r>
          </w:p>
        </w:tc>
      </w:tr>
      <w:tr w:rsidR="00FA5D4B" w:rsidTr="009B37B0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FA5D4B" w:rsidRDefault="00FA5D4B" w:rsidP="009B37B0">
            <w:r>
              <w:t xml:space="preserve">8. Использование систем учета </w:t>
            </w:r>
          </w:p>
        </w:tc>
        <w:tc>
          <w:tcPr>
            <w:tcW w:w="0" w:type="auto"/>
            <w:vAlign w:val="center"/>
            <w:hideMark/>
          </w:tcPr>
          <w:p w:rsidR="00FA5D4B" w:rsidRDefault="00FA5D4B" w:rsidP="009B37B0">
            <w:r>
              <w:t xml:space="preserve">Строго систематизированный анализ на базе бухгалтерской отчетности </w:t>
            </w:r>
          </w:p>
        </w:tc>
        <w:tc>
          <w:tcPr>
            <w:tcW w:w="0" w:type="auto"/>
            <w:vAlign w:val="center"/>
            <w:hideMark/>
          </w:tcPr>
          <w:p w:rsidR="00FA5D4B" w:rsidRDefault="00FA5D4B" w:rsidP="009B37B0">
            <w:r>
              <w:t>Не обязательно системно организова</w:t>
            </w:r>
            <w:r>
              <w:t>н</w:t>
            </w:r>
            <w:r>
              <w:t>ный анализ. Используются данные бу</w:t>
            </w:r>
            <w:r>
              <w:t>х</w:t>
            </w:r>
            <w:r>
              <w:t>галтер</w:t>
            </w:r>
            <w:r>
              <w:softHyphen/>
              <w:t>ского, оперативного и статистич</w:t>
            </w:r>
            <w:r>
              <w:t>е</w:t>
            </w:r>
            <w:r>
              <w:t>ского учета, а также любая другая и</w:t>
            </w:r>
            <w:r>
              <w:t>н</w:t>
            </w:r>
            <w:r>
              <w:t>формация, пригод</w:t>
            </w:r>
            <w:r>
              <w:softHyphen/>
              <w:t>ная для достижения п</w:t>
            </w:r>
            <w:r>
              <w:t>о</w:t>
            </w:r>
            <w:r>
              <w:t xml:space="preserve">ставленной цели </w:t>
            </w:r>
          </w:p>
        </w:tc>
      </w:tr>
      <w:tr w:rsidR="00FA5D4B" w:rsidTr="009B37B0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FA5D4B" w:rsidRDefault="00FA5D4B" w:rsidP="009B37B0">
            <w:r>
              <w:t xml:space="preserve">9. Измерители информации </w:t>
            </w:r>
          </w:p>
        </w:tc>
        <w:tc>
          <w:tcPr>
            <w:tcW w:w="0" w:type="auto"/>
            <w:vAlign w:val="center"/>
            <w:hideMark/>
          </w:tcPr>
          <w:p w:rsidR="00FA5D4B" w:rsidRDefault="00FA5D4B" w:rsidP="009B37B0">
            <w:r>
              <w:t>Преимущественно стоимостные измер</w:t>
            </w:r>
            <w:r>
              <w:t>и</w:t>
            </w:r>
            <w:r>
              <w:t xml:space="preserve">тели </w:t>
            </w:r>
          </w:p>
        </w:tc>
        <w:tc>
          <w:tcPr>
            <w:tcW w:w="0" w:type="auto"/>
            <w:vAlign w:val="center"/>
            <w:hideMark/>
          </w:tcPr>
          <w:p w:rsidR="00FA5D4B" w:rsidRDefault="00FA5D4B" w:rsidP="009B37B0">
            <w:r>
              <w:t>Любые измерители: стоимостные, нату</w:t>
            </w:r>
            <w:r>
              <w:softHyphen/>
              <w:t xml:space="preserve">ральные, трудовые и условно-натуральные </w:t>
            </w:r>
          </w:p>
        </w:tc>
      </w:tr>
      <w:tr w:rsidR="00FA5D4B" w:rsidTr="009B37B0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FA5D4B" w:rsidRDefault="00FA5D4B" w:rsidP="009B37B0">
            <w:r>
              <w:t>10. Использова</w:t>
            </w:r>
            <w:r>
              <w:softHyphen/>
              <w:t>ние методов ана</w:t>
            </w:r>
            <w:r>
              <w:softHyphen/>
              <w:t xml:space="preserve">лиза </w:t>
            </w:r>
          </w:p>
        </w:tc>
        <w:tc>
          <w:tcPr>
            <w:tcW w:w="0" w:type="auto"/>
            <w:vAlign w:val="center"/>
            <w:hideMark/>
          </w:tcPr>
          <w:p w:rsidR="00FA5D4B" w:rsidRDefault="00FA5D4B" w:rsidP="009B37B0">
            <w:r>
              <w:t>Группировки, установление влияния ин</w:t>
            </w:r>
            <w:r>
              <w:softHyphen/>
              <w:t xml:space="preserve">фляционных факторов; сравнительный, структурный и коэффициентный анализ; методы факторного анализа </w:t>
            </w:r>
          </w:p>
        </w:tc>
        <w:tc>
          <w:tcPr>
            <w:tcW w:w="0" w:type="auto"/>
            <w:vAlign w:val="center"/>
            <w:hideMark/>
          </w:tcPr>
          <w:p w:rsidR="00FA5D4B" w:rsidRDefault="00FA5D4B" w:rsidP="009B37B0">
            <w:r>
              <w:t>Статистические и математические мет</w:t>
            </w:r>
            <w:r>
              <w:t>о</w:t>
            </w:r>
            <w:r>
              <w:t>ды, элиминирование, сравнения, графики, ком</w:t>
            </w:r>
            <w:r>
              <w:softHyphen/>
              <w:t xml:space="preserve">плексные оценки и др. </w:t>
            </w:r>
          </w:p>
        </w:tc>
      </w:tr>
      <w:tr w:rsidR="00FA5D4B" w:rsidTr="009B37B0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FA5D4B" w:rsidRDefault="00FA5D4B" w:rsidP="009B37B0">
            <w:r>
              <w:t>11. Направлен</w:t>
            </w:r>
            <w:r>
              <w:softHyphen/>
              <w:t xml:space="preserve">ность анализа </w:t>
            </w:r>
          </w:p>
        </w:tc>
        <w:tc>
          <w:tcPr>
            <w:tcW w:w="0" w:type="auto"/>
            <w:vAlign w:val="center"/>
            <w:hideMark/>
          </w:tcPr>
          <w:p w:rsidR="00FA5D4B" w:rsidRDefault="00FA5D4B" w:rsidP="009B37B0">
            <w:r>
              <w:t>Дать обоснованную оценку финансового по</w:t>
            </w:r>
            <w:r>
              <w:softHyphen/>
              <w:t>ложения предприятия, квалифицир</w:t>
            </w:r>
            <w:r>
              <w:t>о</w:t>
            </w:r>
            <w:r>
              <w:t xml:space="preserve">ванно интерпретировать аналитические расчеты </w:t>
            </w:r>
          </w:p>
        </w:tc>
        <w:tc>
          <w:tcPr>
            <w:tcW w:w="0" w:type="auto"/>
            <w:vAlign w:val="center"/>
            <w:hideMark/>
          </w:tcPr>
          <w:p w:rsidR="00FA5D4B" w:rsidRDefault="00FA5D4B" w:rsidP="009B37B0">
            <w:r>
              <w:t>Выявлять резервы снижения затрат и р</w:t>
            </w:r>
            <w:r>
              <w:t>о</w:t>
            </w:r>
            <w:r>
              <w:t>ста прибыли, обосновывать управленч</w:t>
            </w:r>
            <w:r>
              <w:t>е</w:t>
            </w:r>
            <w:r>
              <w:t>ские ре</w:t>
            </w:r>
            <w:r>
              <w:softHyphen/>
              <w:t>шения по их мобилизации в пр</w:t>
            </w:r>
            <w:r>
              <w:t>о</w:t>
            </w:r>
            <w:r>
              <w:t xml:space="preserve">изводство </w:t>
            </w:r>
          </w:p>
        </w:tc>
      </w:tr>
      <w:tr w:rsidR="00FA5D4B" w:rsidTr="009B37B0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FA5D4B" w:rsidRDefault="00FA5D4B" w:rsidP="009B37B0">
            <w:r>
              <w:lastRenderedPageBreak/>
              <w:t>12. Свобода вы</w:t>
            </w:r>
            <w:r>
              <w:softHyphen/>
              <w:t>бора в проведе</w:t>
            </w:r>
            <w:r>
              <w:softHyphen/>
              <w:t xml:space="preserve">нии анализа </w:t>
            </w:r>
          </w:p>
        </w:tc>
        <w:tc>
          <w:tcPr>
            <w:tcW w:w="0" w:type="auto"/>
            <w:vAlign w:val="center"/>
            <w:hideMark/>
          </w:tcPr>
          <w:p w:rsidR="00FA5D4B" w:rsidRDefault="00FA5D4B" w:rsidP="009B37B0">
            <w:r>
              <w:t xml:space="preserve">Обязательное следование общепринятым принципам его проведения по данным бухгалтерской отчетности </w:t>
            </w:r>
          </w:p>
        </w:tc>
        <w:tc>
          <w:tcPr>
            <w:tcW w:w="0" w:type="auto"/>
            <w:vAlign w:val="center"/>
            <w:hideMark/>
          </w:tcPr>
          <w:p w:rsidR="00FA5D4B" w:rsidRDefault="00FA5D4B" w:rsidP="009B37B0">
            <w:r>
              <w:t>Нет установленных норм его проведения, отсутствуют общепринятые методики. Кри</w:t>
            </w:r>
            <w:r>
              <w:softHyphen/>
              <w:t>терий — пригодность, результати</w:t>
            </w:r>
            <w:r>
              <w:t>в</w:t>
            </w:r>
            <w:r>
              <w:t xml:space="preserve">ность </w:t>
            </w:r>
          </w:p>
        </w:tc>
      </w:tr>
      <w:tr w:rsidR="00FA5D4B" w:rsidTr="009B37B0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FA5D4B" w:rsidRDefault="00FA5D4B" w:rsidP="009B37B0">
            <w:r>
              <w:t>13. Формы обоб</w:t>
            </w:r>
            <w:r>
              <w:softHyphen/>
              <w:t xml:space="preserve">щения </w:t>
            </w:r>
          </w:p>
        </w:tc>
        <w:tc>
          <w:tcPr>
            <w:tcW w:w="0" w:type="auto"/>
            <w:vAlign w:val="center"/>
            <w:hideMark/>
          </w:tcPr>
          <w:p w:rsidR="00FA5D4B" w:rsidRDefault="00FA5D4B" w:rsidP="009B37B0">
            <w:r>
              <w:t>Табличный материал с исходными и ра</w:t>
            </w:r>
            <w:r>
              <w:t>с</w:t>
            </w:r>
            <w:r>
              <w:t xml:space="preserve">чет-но-аналитическими данными, </w:t>
            </w:r>
            <w:proofErr w:type="gramStart"/>
            <w:r>
              <w:t>сра</w:t>
            </w:r>
            <w:r>
              <w:t>в</w:t>
            </w:r>
            <w:r>
              <w:t>ниваемые</w:t>
            </w:r>
            <w:proofErr w:type="gramEnd"/>
            <w:r>
              <w:t xml:space="preserve"> с нормативными коэффицие</w:t>
            </w:r>
            <w:r>
              <w:t>н</w:t>
            </w:r>
            <w:r>
              <w:t>тами. Пись</w:t>
            </w:r>
            <w:r>
              <w:softHyphen/>
              <w:t>менная интерпретация анал</w:t>
            </w:r>
            <w:r>
              <w:t>и</w:t>
            </w:r>
            <w:r>
              <w:t xml:space="preserve">тических данных </w:t>
            </w:r>
          </w:p>
        </w:tc>
        <w:tc>
          <w:tcPr>
            <w:tcW w:w="0" w:type="auto"/>
            <w:vAlign w:val="center"/>
            <w:hideMark/>
          </w:tcPr>
          <w:p w:rsidR="00FA5D4B" w:rsidRDefault="00FA5D4B" w:rsidP="009B37B0">
            <w:r>
              <w:t xml:space="preserve">Отчет о проведенном анализе, разработка программ по реализации обоснованных управленческих решений </w:t>
            </w:r>
          </w:p>
        </w:tc>
      </w:tr>
      <w:tr w:rsidR="00FA5D4B" w:rsidTr="009B37B0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FA5D4B" w:rsidRDefault="00FA5D4B" w:rsidP="009B37B0">
            <w:r>
              <w:t xml:space="preserve">14. Вид анализа </w:t>
            </w:r>
          </w:p>
        </w:tc>
        <w:tc>
          <w:tcPr>
            <w:tcW w:w="0" w:type="auto"/>
            <w:vAlign w:val="center"/>
            <w:hideMark/>
          </w:tcPr>
          <w:p w:rsidR="00FA5D4B" w:rsidRDefault="00FA5D4B" w:rsidP="009B37B0">
            <w:r>
              <w:t>Внешний, ретроспективный, тематич</w:t>
            </w:r>
            <w:r>
              <w:t>е</w:t>
            </w:r>
            <w:r>
              <w:t xml:space="preserve">ский </w:t>
            </w:r>
          </w:p>
        </w:tc>
        <w:tc>
          <w:tcPr>
            <w:tcW w:w="0" w:type="auto"/>
            <w:vAlign w:val="center"/>
            <w:hideMark/>
          </w:tcPr>
          <w:p w:rsidR="00FA5D4B" w:rsidRDefault="00FA5D4B" w:rsidP="009B37B0">
            <w:r>
              <w:t>Внутренний, оперативный, текущий, ком</w:t>
            </w:r>
            <w:r>
              <w:softHyphen/>
              <w:t xml:space="preserve">плексный </w:t>
            </w:r>
          </w:p>
        </w:tc>
      </w:tr>
      <w:tr w:rsidR="00FA5D4B" w:rsidTr="009B37B0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FA5D4B" w:rsidRDefault="00FA5D4B" w:rsidP="009B37B0">
            <w:r>
              <w:t>15. Степень на</w:t>
            </w:r>
            <w:r>
              <w:softHyphen/>
              <w:t xml:space="preserve">дежности </w:t>
            </w:r>
          </w:p>
        </w:tc>
        <w:tc>
          <w:tcPr>
            <w:tcW w:w="0" w:type="auto"/>
            <w:vAlign w:val="center"/>
            <w:hideMark/>
          </w:tcPr>
          <w:p w:rsidR="00FA5D4B" w:rsidRDefault="00FA5D4B" w:rsidP="009B37B0">
            <w:r>
              <w:t xml:space="preserve">Во многом </w:t>
            </w:r>
            <w:proofErr w:type="gramStart"/>
            <w:r>
              <w:t>субъективен</w:t>
            </w:r>
            <w:proofErr w:type="gramEnd"/>
            <w:r>
              <w:t>, схематичен, н</w:t>
            </w:r>
            <w:r>
              <w:t>е</w:t>
            </w:r>
            <w:r>
              <w:t>зна</w:t>
            </w:r>
            <w:r>
              <w:softHyphen/>
              <w:t>чителен по числу аналитических п</w:t>
            </w:r>
            <w:r>
              <w:t>о</w:t>
            </w:r>
            <w:r>
              <w:t>казате</w:t>
            </w:r>
            <w:r>
              <w:softHyphen/>
              <w:t>лей; не может быть точен ввиду умышлен</w:t>
            </w:r>
            <w:r>
              <w:softHyphen/>
              <w:t xml:space="preserve">ного искажения бухгалтерской отчетности для сокрытия прибыли и </w:t>
            </w:r>
            <w:proofErr w:type="spellStart"/>
            <w:r>
              <w:t>з</w:t>
            </w:r>
            <w:r>
              <w:t>а</w:t>
            </w:r>
            <w:r>
              <w:t>вуалирования</w:t>
            </w:r>
            <w:proofErr w:type="spellEnd"/>
            <w:r>
              <w:t xml:space="preserve"> механизма ее получения. Выправляется это положение аудито</w:t>
            </w:r>
            <w:r>
              <w:t>р</w:t>
            </w:r>
            <w:r>
              <w:t xml:space="preserve">скими проверками </w:t>
            </w:r>
          </w:p>
        </w:tc>
        <w:tc>
          <w:tcPr>
            <w:tcW w:w="0" w:type="auto"/>
            <w:vAlign w:val="center"/>
            <w:hideMark/>
          </w:tcPr>
          <w:p w:rsidR="00FA5D4B" w:rsidRDefault="00FA5D4B" w:rsidP="009B37B0">
            <w:r>
              <w:t>Зависит от целей проведения, использ</w:t>
            </w:r>
            <w:r>
              <w:t>у</w:t>
            </w:r>
            <w:r>
              <w:t>ют</w:t>
            </w:r>
            <w:r>
              <w:softHyphen/>
              <w:t>ся строго достоверные первичные да</w:t>
            </w:r>
            <w:r>
              <w:t>н</w:t>
            </w:r>
            <w:r>
              <w:t>ные, подтвержденные ревизионной гру</w:t>
            </w:r>
            <w:r>
              <w:t>п</w:t>
            </w:r>
            <w:r>
              <w:t xml:space="preserve">пой и группой внутреннего аудита </w:t>
            </w:r>
          </w:p>
        </w:tc>
      </w:tr>
      <w:tr w:rsidR="00FA5D4B" w:rsidTr="009B37B0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FA5D4B" w:rsidRDefault="00FA5D4B" w:rsidP="009B37B0">
            <w:r>
              <w:t>16. Место приня</w:t>
            </w:r>
            <w:r>
              <w:softHyphen/>
              <w:t>тия решений по результатам ана</w:t>
            </w:r>
            <w:r>
              <w:softHyphen/>
              <w:t xml:space="preserve">лиза </w:t>
            </w:r>
          </w:p>
        </w:tc>
        <w:tc>
          <w:tcPr>
            <w:tcW w:w="0" w:type="auto"/>
            <w:vAlign w:val="center"/>
            <w:hideMark/>
          </w:tcPr>
          <w:p w:rsidR="00FA5D4B" w:rsidRDefault="00FA5D4B" w:rsidP="009B37B0">
            <w:r>
              <w:t>За пределами деятельности анализиру</w:t>
            </w:r>
            <w:r>
              <w:t>е</w:t>
            </w:r>
            <w:r>
              <w:t>мого предприятия, чаще всего на базе з</w:t>
            </w:r>
            <w:r>
              <w:t>а</w:t>
            </w:r>
            <w:r>
              <w:t>вуалиро</w:t>
            </w:r>
            <w:r>
              <w:softHyphen/>
              <w:t>ванных данных и даже умы</w:t>
            </w:r>
            <w:r>
              <w:t>ш</w:t>
            </w:r>
            <w:r>
              <w:t>ленно иска</w:t>
            </w:r>
            <w:r>
              <w:softHyphen/>
              <w:t>женных, фальсифицирова</w:t>
            </w:r>
            <w:r>
              <w:t>н</w:t>
            </w:r>
            <w:r>
              <w:t>ных предпри</w:t>
            </w:r>
            <w:r>
              <w:softHyphen/>
              <w:t xml:space="preserve">ятиями, представляющими отчетность для обнародования в целях </w:t>
            </w:r>
            <w:proofErr w:type="spellStart"/>
            <w:r>
              <w:t>избежания</w:t>
            </w:r>
            <w:proofErr w:type="spellEnd"/>
            <w:r>
              <w:t>, напри</w:t>
            </w:r>
            <w:r>
              <w:softHyphen/>
              <w:t>мер, чрезмерного нал</w:t>
            </w:r>
            <w:r>
              <w:t>о</w:t>
            </w:r>
            <w:r>
              <w:t xml:space="preserve">гообложения и т.п. </w:t>
            </w:r>
          </w:p>
        </w:tc>
        <w:tc>
          <w:tcPr>
            <w:tcW w:w="0" w:type="auto"/>
            <w:vAlign w:val="center"/>
            <w:hideMark/>
          </w:tcPr>
          <w:p w:rsidR="00FA5D4B" w:rsidRDefault="00FA5D4B" w:rsidP="009B37B0">
            <w:r>
              <w:t>Менеджерами и директорами предпри</w:t>
            </w:r>
            <w:r>
              <w:softHyphen/>
              <w:t>ятий, руководителями подразделений; ин</w:t>
            </w:r>
            <w:r>
              <w:softHyphen/>
              <w:t>формация глубоко обоснованная, с</w:t>
            </w:r>
            <w:r>
              <w:t>о</w:t>
            </w:r>
            <w:r>
              <w:t>став</w:t>
            </w:r>
            <w:r>
              <w:softHyphen/>
              <w:t>лена на базе выверенных объекти</w:t>
            </w:r>
            <w:r>
              <w:t>в</w:t>
            </w:r>
            <w:r>
              <w:t>ных данных, используемых для управл</w:t>
            </w:r>
            <w:r>
              <w:t>е</w:t>
            </w:r>
            <w:r>
              <w:t xml:space="preserve">ния своим предприятием </w:t>
            </w:r>
          </w:p>
        </w:tc>
      </w:tr>
      <w:tr w:rsidR="00FA5D4B" w:rsidTr="009B37B0">
        <w:trPr>
          <w:tblCellSpacing w:w="15" w:type="dxa"/>
        </w:trPr>
        <w:tc>
          <w:tcPr>
            <w:tcW w:w="0" w:type="auto"/>
            <w:vAlign w:val="center"/>
            <w:hideMark/>
          </w:tcPr>
          <w:p w:rsidR="00FA5D4B" w:rsidRDefault="00FA5D4B" w:rsidP="009B37B0">
            <w:r>
              <w:t> </w:t>
            </w:r>
          </w:p>
        </w:tc>
        <w:tc>
          <w:tcPr>
            <w:tcW w:w="0" w:type="auto"/>
            <w:vAlign w:val="center"/>
            <w:hideMark/>
          </w:tcPr>
          <w:p w:rsidR="00FA5D4B" w:rsidRDefault="00FA5D4B" w:rsidP="009B37B0">
            <w:r>
              <w:t> </w:t>
            </w:r>
          </w:p>
        </w:tc>
        <w:tc>
          <w:tcPr>
            <w:tcW w:w="0" w:type="auto"/>
            <w:vAlign w:val="center"/>
            <w:hideMark/>
          </w:tcPr>
          <w:p w:rsidR="00FA5D4B" w:rsidRDefault="00FA5D4B" w:rsidP="009B37B0">
            <w:r>
              <w:t> </w:t>
            </w:r>
          </w:p>
        </w:tc>
        <w:tc>
          <w:tcPr>
            <w:tcW w:w="0" w:type="auto"/>
            <w:vAlign w:val="center"/>
            <w:hideMark/>
          </w:tcPr>
          <w:p w:rsidR="00FA5D4B" w:rsidRDefault="00FA5D4B" w:rsidP="009B37B0">
            <w:r>
              <w:t> </w:t>
            </w:r>
          </w:p>
        </w:tc>
      </w:tr>
    </w:tbl>
    <w:p w:rsidR="00FA5D4B" w:rsidRDefault="00FA5D4B" w:rsidP="00FA5D4B">
      <w:pPr>
        <w:shd w:val="clear" w:color="auto" w:fill="FFFFFF"/>
        <w:tabs>
          <w:tab w:val="left" w:pos="900"/>
        </w:tabs>
        <w:autoSpaceDE w:val="0"/>
        <w:autoSpaceDN w:val="0"/>
        <w:adjustRightInd w:val="0"/>
        <w:ind w:firstLine="641"/>
        <w:jc w:val="both"/>
        <w:rPr>
          <w:color w:val="000000"/>
        </w:rPr>
      </w:pPr>
    </w:p>
    <w:p w:rsidR="00FA5D4B" w:rsidRPr="00CC3018" w:rsidRDefault="00FA5D4B" w:rsidP="00FA5D4B">
      <w:pPr>
        <w:tabs>
          <w:tab w:val="left" w:pos="900"/>
        </w:tabs>
        <w:ind w:firstLine="641"/>
        <w:jc w:val="both"/>
      </w:pPr>
      <w:r w:rsidRPr="00CC3018">
        <w:rPr>
          <w:b/>
        </w:rPr>
        <w:t>Основными задачами финансового анализа предприятия явл</w:t>
      </w:r>
      <w:r w:rsidRPr="00CC3018">
        <w:rPr>
          <w:b/>
        </w:rPr>
        <w:t>я</w:t>
      </w:r>
      <w:r w:rsidRPr="00CC3018">
        <w:rPr>
          <w:b/>
        </w:rPr>
        <w:t>ются</w:t>
      </w:r>
      <w:r w:rsidRPr="00CC3018">
        <w:t>:</w:t>
      </w:r>
    </w:p>
    <w:p w:rsidR="00FA5D4B" w:rsidRPr="00CC3018" w:rsidRDefault="00FA5D4B" w:rsidP="00FA5D4B">
      <w:pPr>
        <w:tabs>
          <w:tab w:val="left" w:pos="900"/>
        </w:tabs>
        <w:ind w:firstLine="641"/>
        <w:jc w:val="both"/>
      </w:pPr>
      <w:r w:rsidRPr="00CC3018">
        <w:t>- общая оценка финансового положения предприятия и его изменения за отчетный период;</w:t>
      </w:r>
    </w:p>
    <w:p w:rsidR="00FA5D4B" w:rsidRPr="00CC3018" w:rsidRDefault="00FA5D4B" w:rsidP="00FA5D4B">
      <w:pPr>
        <w:tabs>
          <w:tab w:val="left" w:pos="900"/>
        </w:tabs>
        <w:ind w:firstLine="641"/>
        <w:jc w:val="both"/>
      </w:pPr>
      <w:r w:rsidRPr="00CC3018">
        <w:t>- оценка состава и структуры активов, их состояния и движения;</w:t>
      </w:r>
    </w:p>
    <w:p w:rsidR="00FA5D4B" w:rsidRPr="00CC3018" w:rsidRDefault="00FA5D4B" w:rsidP="00FA5D4B">
      <w:pPr>
        <w:tabs>
          <w:tab w:val="left" w:pos="900"/>
        </w:tabs>
        <w:ind w:firstLine="641"/>
        <w:jc w:val="both"/>
      </w:pPr>
      <w:r w:rsidRPr="00CC3018">
        <w:t>- оценка состава и структуры собственного капитала и обязательств, их состояния и движения;</w:t>
      </w:r>
    </w:p>
    <w:p w:rsidR="00FA5D4B" w:rsidRPr="00CC3018" w:rsidRDefault="00FA5D4B" w:rsidP="00FA5D4B">
      <w:pPr>
        <w:tabs>
          <w:tab w:val="left" w:pos="900"/>
        </w:tabs>
        <w:ind w:firstLine="641"/>
        <w:jc w:val="both"/>
      </w:pPr>
      <w:r w:rsidRPr="00CC3018">
        <w:t>- анализ показателей финансовой устойчивости предприятия и оценка изменения их уровня;</w:t>
      </w:r>
    </w:p>
    <w:p w:rsidR="00FA5D4B" w:rsidRPr="00CC3018" w:rsidRDefault="00FA5D4B" w:rsidP="00FA5D4B">
      <w:pPr>
        <w:tabs>
          <w:tab w:val="left" w:pos="900"/>
        </w:tabs>
        <w:ind w:firstLine="641"/>
        <w:jc w:val="both"/>
      </w:pPr>
      <w:r w:rsidRPr="00CC3018">
        <w:t>- анализ платежеспособности предприятия и ликвидности баланса;</w:t>
      </w:r>
    </w:p>
    <w:p w:rsidR="00FA5D4B" w:rsidRPr="00CC3018" w:rsidRDefault="00FA5D4B" w:rsidP="00FA5D4B">
      <w:pPr>
        <w:tabs>
          <w:tab w:val="left" w:pos="900"/>
        </w:tabs>
        <w:ind w:firstLine="641"/>
        <w:jc w:val="both"/>
      </w:pPr>
      <w:r w:rsidRPr="00CC3018">
        <w:t>- анализ абсолютных и относительных показателей доходности пред</w:t>
      </w:r>
      <w:r w:rsidRPr="00CC3018">
        <w:softHyphen/>
        <w:t>приятия;</w:t>
      </w:r>
    </w:p>
    <w:p w:rsidR="00FA5D4B" w:rsidRPr="00CC3018" w:rsidRDefault="00FA5D4B" w:rsidP="00FA5D4B">
      <w:pPr>
        <w:tabs>
          <w:tab w:val="left" w:pos="900"/>
        </w:tabs>
        <w:ind w:firstLine="641"/>
        <w:jc w:val="both"/>
      </w:pPr>
      <w:r w:rsidRPr="00CC3018">
        <w:t>- анализ деловой активности и эффективности финансово-хозяйствен</w:t>
      </w:r>
      <w:r w:rsidRPr="00CC3018">
        <w:softHyphen/>
        <w:t>ной деятельности предпри</w:t>
      </w:r>
      <w:r w:rsidRPr="00CC3018">
        <w:t>я</w:t>
      </w:r>
      <w:r w:rsidRPr="00CC3018">
        <w:t>тия;</w:t>
      </w:r>
    </w:p>
    <w:p w:rsidR="00FA5D4B" w:rsidRDefault="00FA5D4B" w:rsidP="00FA5D4B">
      <w:pPr>
        <w:tabs>
          <w:tab w:val="left" w:pos="900"/>
        </w:tabs>
        <w:ind w:firstLine="641"/>
        <w:jc w:val="both"/>
      </w:pPr>
      <w:r w:rsidRPr="00CC3018">
        <w:lastRenderedPageBreak/>
        <w:t>- краткосрочное прогнозирование рыночной устойчивости предприятия и разработка его фина</w:t>
      </w:r>
      <w:r w:rsidRPr="00CC3018">
        <w:t>н</w:t>
      </w:r>
      <w:r w:rsidRPr="00CC3018">
        <w:t>совой стратегии.</w:t>
      </w:r>
    </w:p>
    <w:p w:rsidR="00FA5D4B" w:rsidRDefault="00FA5D4B" w:rsidP="00FA5D4B">
      <w:pPr>
        <w:tabs>
          <w:tab w:val="left" w:pos="900"/>
        </w:tabs>
        <w:ind w:firstLine="641"/>
        <w:jc w:val="both"/>
      </w:pPr>
    </w:p>
    <w:p w:rsidR="00FA5D4B" w:rsidRDefault="00FA5D4B" w:rsidP="00FA5D4B">
      <w:pPr>
        <w:tabs>
          <w:tab w:val="left" w:pos="900"/>
        </w:tabs>
        <w:ind w:firstLine="641"/>
        <w:jc w:val="both"/>
        <w:rPr>
          <w:b/>
        </w:rPr>
      </w:pPr>
      <w:r w:rsidRPr="00DE090B">
        <w:rPr>
          <w:b/>
        </w:rPr>
        <w:t>Основными задачами управленческого анализа являются:</w:t>
      </w:r>
    </w:p>
    <w:p w:rsidR="00FA5D4B" w:rsidRDefault="00FA5D4B" w:rsidP="00FA5D4B">
      <w:pPr>
        <w:tabs>
          <w:tab w:val="left" w:pos="900"/>
        </w:tabs>
        <w:ind w:firstLine="641"/>
        <w:jc w:val="both"/>
      </w:pPr>
      <w:r>
        <w:t xml:space="preserve">- оценка хозяйственной ситуации; </w:t>
      </w:r>
    </w:p>
    <w:p w:rsidR="00FA5D4B" w:rsidRDefault="00FA5D4B" w:rsidP="00FA5D4B">
      <w:pPr>
        <w:tabs>
          <w:tab w:val="left" w:pos="900"/>
        </w:tabs>
        <w:ind w:firstLine="641"/>
        <w:jc w:val="both"/>
      </w:pPr>
      <w:r>
        <w:t>- выявление положительных и отрицательных факто</w:t>
      </w:r>
      <w:r>
        <w:softHyphen/>
        <w:t>ров, а также причин действующего состо</w:t>
      </w:r>
      <w:r>
        <w:t>я</w:t>
      </w:r>
      <w:r>
        <w:t xml:space="preserve">ния; </w:t>
      </w:r>
    </w:p>
    <w:p w:rsidR="00FA5D4B" w:rsidRDefault="00FA5D4B" w:rsidP="00FA5D4B">
      <w:pPr>
        <w:tabs>
          <w:tab w:val="left" w:pos="900"/>
        </w:tabs>
        <w:ind w:firstLine="641"/>
        <w:jc w:val="both"/>
      </w:pPr>
      <w:r>
        <w:t>- подготовка принимаемых управленческих реше</w:t>
      </w:r>
      <w:r>
        <w:softHyphen/>
        <w:t>ний;</w:t>
      </w:r>
    </w:p>
    <w:p w:rsidR="00FA5D4B" w:rsidRDefault="00FA5D4B" w:rsidP="00FA5D4B">
      <w:pPr>
        <w:tabs>
          <w:tab w:val="left" w:pos="900"/>
        </w:tabs>
        <w:ind w:firstLine="641"/>
        <w:jc w:val="both"/>
      </w:pPr>
      <w:r>
        <w:t>- выявление и мобилизация резервов повышения эф</w:t>
      </w:r>
      <w:r>
        <w:softHyphen/>
        <w:t xml:space="preserve">фективности хозяйственной деятельности; </w:t>
      </w:r>
    </w:p>
    <w:p w:rsidR="00FA5D4B" w:rsidRDefault="00FA5D4B" w:rsidP="00FA5D4B">
      <w:pPr>
        <w:tabs>
          <w:tab w:val="left" w:pos="900"/>
        </w:tabs>
        <w:ind w:firstLine="641"/>
        <w:jc w:val="both"/>
      </w:pPr>
      <w:r>
        <w:t>- поиск альтернативных вариантов действий и выбор оптимального варианта;</w:t>
      </w:r>
    </w:p>
    <w:p w:rsidR="00FA5D4B" w:rsidRDefault="00FA5D4B" w:rsidP="00FA5D4B">
      <w:pPr>
        <w:tabs>
          <w:tab w:val="left" w:pos="900"/>
        </w:tabs>
        <w:ind w:firstLine="641"/>
        <w:jc w:val="both"/>
      </w:pPr>
      <w:r>
        <w:t xml:space="preserve">- реализация оптимального варианта; </w:t>
      </w:r>
    </w:p>
    <w:p w:rsidR="00FA5D4B" w:rsidRDefault="00FA5D4B" w:rsidP="00FA5D4B">
      <w:pPr>
        <w:tabs>
          <w:tab w:val="left" w:pos="900"/>
        </w:tabs>
        <w:ind w:firstLine="641"/>
        <w:jc w:val="both"/>
      </w:pPr>
      <w:r>
        <w:t xml:space="preserve">- сравнение полученных результатов и плановых показателей; </w:t>
      </w:r>
    </w:p>
    <w:p w:rsidR="00FA5D4B" w:rsidRDefault="00FA5D4B" w:rsidP="00FA5D4B">
      <w:pPr>
        <w:tabs>
          <w:tab w:val="left" w:pos="900"/>
        </w:tabs>
        <w:ind w:firstLine="641"/>
        <w:jc w:val="both"/>
      </w:pPr>
      <w:r>
        <w:t>-  комплексная оценка эффективности прин</w:t>
      </w:r>
      <w:r>
        <w:t>и</w:t>
      </w:r>
      <w:r>
        <w:t>маемых решений.</w:t>
      </w:r>
    </w:p>
    <w:p w:rsidR="00FA5D4B" w:rsidRDefault="00FA5D4B" w:rsidP="00FA5D4B">
      <w:pPr>
        <w:tabs>
          <w:tab w:val="left" w:pos="900"/>
        </w:tabs>
        <w:ind w:firstLine="641"/>
        <w:jc w:val="both"/>
      </w:pPr>
    </w:p>
    <w:p w:rsidR="00E81D26" w:rsidRDefault="00E81D26">
      <w:bookmarkStart w:id="0" w:name="_GoBack"/>
      <w:bookmarkEnd w:id="0"/>
    </w:p>
    <w:sectPr w:rsidR="00E81D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33A4"/>
    <w:rsid w:val="00000B08"/>
    <w:rsid w:val="00000F4B"/>
    <w:rsid w:val="00011445"/>
    <w:rsid w:val="0001154C"/>
    <w:rsid w:val="00023B1E"/>
    <w:rsid w:val="0002491B"/>
    <w:rsid w:val="00026C00"/>
    <w:rsid w:val="0002704B"/>
    <w:rsid w:val="00030412"/>
    <w:rsid w:val="000373C4"/>
    <w:rsid w:val="00037E83"/>
    <w:rsid w:val="0004089E"/>
    <w:rsid w:val="00041EDE"/>
    <w:rsid w:val="0004634A"/>
    <w:rsid w:val="000463B0"/>
    <w:rsid w:val="00052C10"/>
    <w:rsid w:val="00060AFE"/>
    <w:rsid w:val="00060EAF"/>
    <w:rsid w:val="00064482"/>
    <w:rsid w:val="00066DC8"/>
    <w:rsid w:val="00067BC3"/>
    <w:rsid w:val="0007377B"/>
    <w:rsid w:val="00074275"/>
    <w:rsid w:val="0008258D"/>
    <w:rsid w:val="00083F8B"/>
    <w:rsid w:val="00087EC3"/>
    <w:rsid w:val="0009178B"/>
    <w:rsid w:val="00091884"/>
    <w:rsid w:val="00092C48"/>
    <w:rsid w:val="0009315F"/>
    <w:rsid w:val="00094ED5"/>
    <w:rsid w:val="00095B02"/>
    <w:rsid w:val="00096136"/>
    <w:rsid w:val="000A4326"/>
    <w:rsid w:val="000A6FC6"/>
    <w:rsid w:val="000B3821"/>
    <w:rsid w:val="000B7460"/>
    <w:rsid w:val="000C4C40"/>
    <w:rsid w:val="000C4C50"/>
    <w:rsid w:val="000C7D6E"/>
    <w:rsid w:val="000D0FA9"/>
    <w:rsid w:val="000D4059"/>
    <w:rsid w:val="000D5901"/>
    <w:rsid w:val="000D7EF6"/>
    <w:rsid w:val="000E18EF"/>
    <w:rsid w:val="000E5D6C"/>
    <w:rsid w:val="000F099E"/>
    <w:rsid w:val="000F2610"/>
    <w:rsid w:val="000F309A"/>
    <w:rsid w:val="000F5145"/>
    <w:rsid w:val="00100500"/>
    <w:rsid w:val="001016A0"/>
    <w:rsid w:val="00102949"/>
    <w:rsid w:val="00106713"/>
    <w:rsid w:val="00107022"/>
    <w:rsid w:val="00107673"/>
    <w:rsid w:val="001136FE"/>
    <w:rsid w:val="00114324"/>
    <w:rsid w:val="00116E25"/>
    <w:rsid w:val="00120BD9"/>
    <w:rsid w:val="00121A4E"/>
    <w:rsid w:val="001244A1"/>
    <w:rsid w:val="0012496B"/>
    <w:rsid w:val="00124D21"/>
    <w:rsid w:val="00126588"/>
    <w:rsid w:val="00145A3B"/>
    <w:rsid w:val="001501B7"/>
    <w:rsid w:val="00150908"/>
    <w:rsid w:val="00153431"/>
    <w:rsid w:val="001619C0"/>
    <w:rsid w:val="00172EF9"/>
    <w:rsid w:val="0018204E"/>
    <w:rsid w:val="00183076"/>
    <w:rsid w:val="001856D8"/>
    <w:rsid w:val="001873E0"/>
    <w:rsid w:val="00192D15"/>
    <w:rsid w:val="00195550"/>
    <w:rsid w:val="00197F53"/>
    <w:rsid w:val="001A0580"/>
    <w:rsid w:val="001A069A"/>
    <w:rsid w:val="001B1F9F"/>
    <w:rsid w:val="001B24E6"/>
    <w:rsid w:val="001B3EA5"/>
    <w:rsid w:val="001B42C9"/>
    <w:rsid w:val="001C134B"/>
    <w:rsid w:val="001C4B6E"/>
    <w:rsid w:val="001D4D62"/>
    <w:rsid w:val="001D7771"/>
    <w:rsid w:val="001E3558"/>
    <w:rsid w:val="001E761D"/>
    <w:rsid w:val="001F2D4F"/>
    <w:rsid w:val="001F4271"/>
    <w:rsid w:val="001F5B45"/>
    <w:rsid w:val="001F6C69"/>
    <w:rsid w:val="001F78C9"/>
    <w:rsid w:val="00203DB3"/>
    <w:rsid w:val="00203E95"/>
    <w:rsid w:val="00206108"/>
    <w:rsid w:val="00210BE8"/>
    <w:rsid w:val="00210E10"/>
    <w:rsid w:val="00211453"/>
    <w:rsid w:val="00213FCA"/>
    <w:rsid w:val="00214A28"/>
    <w:rsid w:val="00214DD2"/>
    <w:rsid w:val="00215202"/>
    <w:rsid w:val="00227687"/>
    <w:rsid w:val="002305E0"/>
    <w:rsid w:val="002332C1"/>
    <w:rsid w:val="002334E6"/>
    <w:rsid w:val="00234C5A"/>
    <w:rsid w:val="00236172"/>
    <w:rsid w:val="00237539"/>
    <w:rsid w:val="00247B63"/>
    <w:rsid w:val="002501D1"/>
    <w:rsid w:val="00253039"/>
    <w:rsid w:val="00262640"/>
    <w:rsid w:val="00262A41"/>
    <w:rsid w:val="00264E45"/>
    <w:rsid w:val="00266701"/>
    <w:rsid w:val="00266813"/>
    <w:rsid w:val="00270469"/>
    <w:rsid w:val="00270ABA"/>
    <w:rsid w:val="00275AA7"/>
    <w:rsid w:val="002837DF"/>
    <w:rsid w:val="002871FE"/>
    <w:rsid w:val="00287EC5"/>
    <w:rsid w:val="00290B37"/>
    <w:rsid w:val="002929C5"/>
    <w:rsid w:val="00293A2C"/>
    <w:rsid w:val="002942FF"/>
    <w:rsid w:val="0029600D"/>
    <w:rsid w:val="00296905"/>
    <w:rsid w:val="002A1D2B"/>
    <w:rsid w:val="002A24B0"/>
    <w:rsid w:val="002A318A"/>
    <w:rsid w:val="002B0BFC"/>
    <w:rsid w:val="002B0C4A"/>
    <w:rsid w:val="002B1B4F"/>
    <w:rsid w:val="002B6776"/>
    <w:rsid w:val="002B7074"/>
    <w:rsid w:val="002B7123"/>
    <w:rsid w:val="002C457D"/>
    <w:rsid w:val="002D1A0B"/>
    <w:rsid w:val="002D24CC"/>
    <w:rsid w:val="002D3C90"/>
    <w:rsid w:val="002D6EC8"/>
    <w:rsid w:val="002E0F28"/>
    <w:rsid w:val="002E15B4"/>
    <w:rsid w:val="002E1612"/>
    <w:rsid w:val="002E44F9"/>
    <w:rsid w:val="00302992"/>
    <w:rsid w:val="00306B6C"/>
    <w:rsid w:val="00311349"/>
    <w:rsid w:val="00313DF1"/>
    <w:rsid w:val="0031782B"/>
    <w:rsid w:val="00317972"/>
    <w:rsid w:val="0032097D"/>
    <w:rsid w:val="00321577"/>
    <w:rsid w:val="003221AA"/>
    <w:rsid w:val="00324355"/>
    <w:rsid w:val="00325D08"/>
    <w:rsid w:val="00336281"/>
    <w:rsid w:val="00337FB1"/>
    <w:rsid w:val="00342F9E"/>
    <w:rsid w:val="00345A03"/>
    <w:rsid w:val="00351231"/>
    <w:rsid w:val="003523DC"/>
    <w:rsid w:val="00356E38"/>
    <w:rsid w:val="003617E3"/>
    <w:rsid w:val="00361C72"/>
    <w:rsid w:val="003634AC"/>
    <w:rsid w:val="0037186B"/>
    <w:rsid w:val="0037192D"/>
    <w:rsid w:val="003723DF"/>
    <w:rsid w:val="00373419"/>
    <w:rsid w:val="0037478B"/>
    <w:rsid w:val="00376617"/>
    <w:rsid w:val="00377261"/>
    <w:rsid w:val="00384B9C"/>
    <w:rsid w:val="00387FC0"/>
    <w:rsid w:val="00395235"/>
    <w:rsid w:val="003A218F"/>
    <w:rsid w:val="003A3204"/>
    <w:rsid w:val="003A4670"/>
    <w:rsid w:val="003B32BD"/>
    <w:rsid w:val="003B3A67"/>
    <w:rsid w:val="003B59A1"/>
    <w:rsid w:val="003C45F1"/>
    <w:rsid w:val="003C6F16"/>
    <w:rsid w:val="003D0080"/>
    <w:rsid w:val="003D0F21"/>
    <w:rsid w:val="003D16D6"/>
    <w:rsid w:val="003D7680"/>
    <w:rsid w:val="003E0053"/>
    <w:rsid w:val="003E08DA"/>
    <w:rsid w:val="003E245A"/>
    <w:rsid w:val="003E4DF2"/>
    <w:rsid w:val="003F1128"/>
    <w:rsid w:val="003F1312"/>
    <w:rsid w:val="003F2767"/>
    <w:rsid w:val="003F32B6"/>
    <w:rsid w:val="003F4DDF"/>
    <w:rsid w:val="003F5694"/>
    <w:rsid w:val="003F5C15"/>
    <w:rsid w:val="00400DFD"/>
    <w:rsid w:val="00401A50"/>
    <w:rsid w:val="00405F4D"/>
    <w:rsid w:val="00414565"/>
    <w:rsid w:val="00414901"/>
    <w:rsid w:val="00414BB2"/>
    <w:rsid w:val="00422985"/>
    <w:rsid w:val="004356E4"/>
    <w:rsid w:val="00436677"/>
    <w:rsid w:val="00444F99"/>
    <w:rsid w:val="0044579C"/>
    <w:rsid w:val="004463E6"/>
    <w:rsid w:val="0044660E"/>
    <w:rsid w:val="0044669B"/>
    <w:rsid w:val="00451177"/>
    <w:rsid w:val="0045282D"/>
    <w:rsid w:val="00460A66"/>
    <w:rsid w:val="004638FA"/>
    <w:rsid w:val="00463EBB"/>
    <w:rsid w:val="0046646F"/>
    <w:rsid w:val="00467039"/>
    <w:rsid w:val="004770CE"/>
    <w:rsid w:val="0048032C"/>
    <w:rsid w:val="004820D7"/>
    <w:rsid w:val="0048456C"/>
    <w:rsid w:val="004859A1"/>
    <w:rsid w:val="00485FC2"/>
    <w:rsid w:val="00486EAC"/>
    <w:rsid w:val="004945E3"/>
    <w:rsid w:val="00496743"/>
    <w:rsid w:val="00496CF6"/>
    <w:rsid w:val="00497040"/>
    <w:rsid w:val="004A1098"/>
    <w:rsid w:val="004A468D"/>
    <w:rsid w:val="004A6BA3"/>
    <w:rsid w:val="004A76D0"/>
    <w:rsid w:val="004B083D"/>
    <w:rsid w:val="004B21FA"/>
    <w:rsid w:val="004B6635"/>
    <w:rsid w:val="004B6D5F"/>
    <w:rsid w:val="004B7141"/>
    <w:rsid w:val="004C30C9"/>
    <w:rsid w:val="004C3423"/>
    <w:rsid w:val="004C4786"/>
    <w:rsid w:val="004C4A97"/>
    <w:rsid w:val="004C6F82"/>
    <w:rsid w:val="004D4CC8"/>
    <w:rsid w:val="004E18F8"/>
    <w:rsid w:val="004E26E9"/>
    <w:rsid w:val="004E3285"/>
    <w:rsid w:val="004E335C"/>
    <w:rsid w:val="004E4B04"/>
    <w:rsid w:val="004E4D45"/>
    <w:rsid w:val="004E52F2"/>
    <w:rsid w:val="004E6DEE"/>
    <w:rsid w:val="004E7112"/>
    <w:rsid w:val="004F19DB"/>
    <w:rsid w:val="004F7A01"/>
    <w:rsid w:val="00506D11"/>
    <w:rsid w:val="0051116F"/>
    <w:rsid w:val="00512060"/>
    <w:rsid w:val="005150E0"/>
    <w:rsid w:val="00520F76"/>
    <w:rsid w:val="00524D6C"/>
    <w:rsid w:val="0052585A"/>
    <w:rsid w:val="00527B99"/>
    <w:rsid w:val="00536711"/>
    <w:rsid w:val="0054029B"/>
    <w:rsid w:val="005412CC"/>
    <w:rsid w:val="00542DDF"/>
    <w:rsid w:val="005476C9"/>
    <w:rsid w:val="00551656"/>
    <w:rsid w:val="00556C7B"/>
    <w:rsid w:val="0056359A"/>
    <w:rsid w:val="005657E0"/>
    <w:rsid w:val="005702FF"/>
    <w:rsid w:val="00573455"/>
    <w:rsid w:val="00573CF4"/>
    <w:rsid w:val="00574673"/>
    <w:rsid w:val="00574821"/>
    <w:rsid w:val="00575326"/>
    <w:rsid w:val="00580A63"/>
    <w:rsid w:val="00581C38"/>
    <w:rsid w:val="00586E26"/>
    <w:rsid w:val="0058732A"/>
    <w:rsid w:val="005A399A"/>
    <w:rsid w:val="005A3CCA"/>
    <w:rsid w:val="005A4381"/>
    <w:rsid w:val="005A4970"/>
    <w:rsid w:val="005A5B8E"/>
    <w:rsid w:val="005A72AC"/>
    <w:rsid w:val="005A76DB"/>
    <w:rsid w:val="005B2391"/>
    <w:rsid w:val="005B5CAB"/>
    <w:rsid w:val="005D1365"/>
    <w:rsid w:val="005D2913"/>
    <w:rsid w:val="005E3D59"/>
    <w:rsid w:val="005F1166"/>
    <w:rsid w:val="005F2507"/>
    <w:rsid w:val="005F2697"/>
    <w:rsid w:val="005F436D"/>
    <w:rsid w:val="005F50EF"/>
    <w:rsid w:val="005F58A4"/>
    <w:rsid w:val="005F5F05"/>
    <w:rsid w:val="005F79AE"/>
    <w:rsid w:val="006007B0"/>
    <w:rsid w:val="00600960"/>
    <w:rsid w:val="006028DF"/>
    <w:rsid w:val="00603EFF"/>
    <w:rsid w:val="00613038"/>
    <w:rsid w:val="00616993"/>
    <w:rsid w:val="00621D30"/>
    <w:rsid w:val="00621D66"/>
    <w:rsid w:val="00622252"/>
    <w:rsid w:val="00624038"/>
    <w:rsid w:val="00626BFF"/>
    <w:rsid w:val="00630D6D"/>
    <w:rsid w:val="00634F8F"/>
    <w:rsid w:val="006411E4"/>
    <w:rsid w:val="00643953"/>
    <w:rsid w:val="006461C9"/>
    <w:rsid w:val="006467C7"/>
    <w:rsid w:val="006475D9"/>
    <w:rsid w:val="00647FBD"/>
    <w:rsid w:val="00652D8E"/>
    <w:rsid w:val="00653CE9"/>
    <w:rsid w:val="00653F52"/>
    <w:rsid w:val="00657E96"/>
    <w:rsid w:val="00666BCF"/>
    <w:rsid w:val="00666FD0"/>
    <w:rsid w:val="00675BDF"/>
    <w:rsid w:val="00680F69"/>
    <w:rsid w:val="0068259D"/>
    <w:rsid w:val="00684CE0"/>
    <w:rsid w:val="00691226"/>
    <w:rsid w:val="0069307A"/>
    <w:rsid w:val="0069546A"/>
    <w:rsid w:val="0069617C"/>
    <w:rsid w:val="006A0374"/>
    <w:rsid w:val="006A2E9B"/>
    <w:rsid w:val="006A4CD3"/>
    <w:rsid w:val="006A6FA7"/>
    <w:rsid w:val="006B1463"/>
    <w:rsid w:val="006B2EAC"/>
    <w:rsid w:val="006B5E01"/>
    <w:rsid w:val="006C0D82"/>
    <w:rsid w:val="006C4184"/>
    <w:rsid w:val="006C5A72"/>
    <w:rsid w:val="006C7962"/>
    <w:rsid w:val="006D2B4B"/>
    <w:rsid w:val="006E1ADD"/>
    <w:rsid w:val="006E1EB1"/>
    <w:rsid w:val="006E3711"/>
    <w:rsid w:val="006E38D9"/>
    <w:rsid w:val="006E55EE"/>
    <w:rsid w:val="006E7478"/>
    <w:rsid w:val="006F3E88"/>
    <w:rsid w:val="00700D70"/>
    <w:rsid w:val="00702A90"/>
    <w:rsid w:val="0070480D"/>
    <w:rsid w:val="00706CE3"/>
    <w:rsid w:val="0071157F"/>
    <w:rsid w:val="00712CAD"/>
    <w:rsid w:val="00714DC1"/>
    <w:rsid w:val="00715332"/>
    <w:rsid w:val="00715778"/>
    <w:rsid w:val="0071728C"/>
    <w:rsid w:val="007202B1"/>
    <w:rsid w:val="00722B63"/>
    <w:rsid w:val="00724264"/>
    <w:rsid w:val="007249C6"/>
    <w:rsid w:val="007310BF"/>
    <w:rsid w:val="007312CB"/>
    <w:rsid w:val="00752A78"/>
    <w:rsid w:val="007560AD"/>
    <w:rsid w:val="007566BD"/>
    <w:rsid w:val="00761F18"/>
    <w:rsid w:val="007623CA"/>
    <w:rsid w:val="007642B3"/>
    <w:rsid w:val="00764C7F"/>
    <w:rsid w:val="00771A71"/>
    <w:rsid w:val="00773410"/>
    <w:rsid w:val="0077794E"/>
    <w:rsid w:val="0078239B"/>
    <w:rsid w:val="00783B32"/>
    <w:rsid w:val="00790C15"/>
    <w:rsid w:val="007967D8"/>
    <w:rsid w:val="007A0422"/>
    <w:rsid w:val="007A39DE"/>
    <w:rsid w:val="007B0552"/>
    <w:rsid w:val="007B75E4"/>
    <w:rsid w:val="007C0120"/>
    <w:rsid w:val="007C1680"/>
    <w:rsid w:val="007C21AF"/>
    <w:rsid w:val="007C2F59"/>
    <w:rsid w:val="007C6C8F"/>
    <w:rsid w:val="007C7D1A"/>
    <w:rsid w:val="007E33A4"/>
    <w:rsid w:val="007F0678"/>
    <w:rsid w:val="007F2E9F"/>
    <w:rsid w:val="007F3274"/>
    <w:rsid w:val="007F32FE"/>
    <w:rsid w:val="007F4050"/>
    <w:rsid w:val="008002D4"/>
    <w:rsid w:val="008047F7"/>
    <w:rsid w:val="0081098C"/>
    <w:rsid w:val="00811059"/>
    <w:rsid w:val="00813994"/>
    <w:rsid w:val="00815F25"/>
    <w:rsid w:val="0081630C"/>
    <w:rsid w:val="0082310C"/>
    <w:rsid w:val="0082656D"/>
    <w:rsid w:val="00830C2D"/>
    <w:rsid w:val="00836156"/>
    <w:rsid w:val="00840AA6"/>
    <w:rsid w:val="008449BE"/>
    <w:rsid w:val="00850FB7"/>
    <w:rsid w:val="00852847"/>
    <w:rsid w:val="00852F0B"/>
    <w:rsid w:val="008565A8"/>
    <w:rsid w:val="00863092"/>
    <w:rsid w:val="00863F23"/>
    <w:rsid w:val="008647D6"/>
    <w:rsid w:val="0086760B"/>
    <w:rsid w:val="00867914"/>
    <w:rsid w:val="00871BA2"/>
    <w:rsid w:val="008740F1"/>
    <w:rsid w:val="00875AAF"/>
    <w:rsid w:val="00875E43"/>
    <w:rsid w:val="00882A28"/>
    <w:rsid w:val="00884560"/>
    <w:rsid w:val="008921C3"/>
    <w:rsid w:val="00893161"/>
    <w:rsid w:val="00896620"/>
    <w:rsid w:val="008A067C"/>
    <w:rsid w:val="008A25BD"/>
    <w:rsid w:val="008A3855"/>
    <w:rsid w:val="008A4AA2"/>
    <w:rsid w:val="008A5473"/>
    <w:rsid w:val="008A68A8"/>
    <w:rsid w:val="008A7821"/>
    <w:rsid w:val="008B2EF5"/>
    <w:rsid w:val="008C2676"/>
    <w:rsid w:val="008C33AA"/>
    <w:rsid w:val="008C534A"/>
    <w:rsid w:val="008C6228"/>
    <w:rsid w:val="008C709F"/>
    <w:rsid w:val="008D4EF1"/>
    <w:rsid w:val="008D5734"/>
    <w:rsid w:val="008D6E63"/>
    <w:rsid w:val="008D780D"/>
    <w:rsid w:val="008E452A"/>
    <w:rsid w:val="008E4DE6"/>
    <w:rsid w:val="008F021E"/>
    <w:rsid w:val="008F33EE"/>
    <w:rsid w:val="008F62C3"/>
    <w:rsid w:val="00901F0D"/>
    <w:rsid w:val="00907AD2"/>
    <w:rsid w:val="0091286A"/>
    <w:rsid w:val="00912E43"/>
    <w:rsid w:val="009166B6"/>
    <w:rsid w:val="00916FFB"/>
    <w:rsid w:val="0092615C"/>
    <w:rsid w:val="009267C9"/>
    <w:rsid w:val="0092725E"/>
    <w:rsid w:val="00932B31"/>
    <w:rsid w:val="009348FF"/>
    <w:rsid w:val="00934FBB"/>
    <w:rsid w:val="0093618E"/>
    <w:rsid w:val="009464DE"/>
    <w:rsid w:val="00950779"/>
    <w:rsid w:val="0095412B"/>
    <w:rsid w:val="009570E9"/>
    <w:rsid w:val="00957BD2"/>
    <w:rsid w:val="009666A2"/>
    <w:rsid w:val="00966F24"/>
    <w:rsid w:val="00967F48"/>
    <w:rsid w:val="009706D1"/>
    <w:rsid w:val="0097638A"/>
    <w:rsid w:val="0097679C"/>
    <w:rsid w:val="00980D0D"/>
    <w:rsid w:val="00981E9C"/>
    <w:rsid w:val="00997FE2"/>
    <w:rsid w:val="009A1345"/>
    <w:rsid w:val="009A61B3"/>
    <w:rsid w:val="009A681F"/>
    <w:rsid w:val="009B4166"/>
    <w:rsid w:val="009B7561"/>
    <w:rsid w:val="009B7D4D"/>
    <w:rsid w:val="009C407A"/>
    <w:rsid w:val="009C4528"/>
    <w:rsid w:val="009D1809"/>
    <w:rsid w:val="009D3F43"/>
    <w:rsid w:val="009D6755"/>
    <w:rsid w:val="009E012A"/>
    <w:rsid w:val="009E10E7"/>
    <w:rsid w:val="009E4C67"/>
    <w:rsid w:val="009E7AED"/>
    <w:rsid w:val="009F0CCF"/>
    <w:rsid w:val="009F2F02"/>
    <w:rsid w:val="009F7154"/>
    <w:rsid w:val="00A02E9A"/>
    <w:rsid w:val="00A13957"/>
    <w:rsid w:val="00A176CA"/>
    <w:rsid w:val="00A21242"/>
    <w:rsid w:val="00A23837"/>
    <w:rsid w:val="00A25BFC"/>
    <w:rsid w:val="00A26A37"/>
    <w:rsid w:val="00A272E4"/>
    <w:rsid w:val="00A31B50"/>
    <w:rsid w:val="00A33E84"/>
    <w:rsid w:val="00A36432"/>
    <w:rsid w:val="00A37743"/>
    <w:rsid w:val="00A4041C"/>
    <w:rsid w:val="00A43433"/>
    <w:rsid w:val="00A44BE3"/>
    <w:rsid w:val="00A45493"/>
    <w:rsid w:val="00A458BD"/>
    <w:rsid w:val="00A47288"/>
    <w:rsid w:val="00A54052"/>
    <w:rsid w:val="00A54BF6"/>
    <w:rsid w:val="00A61631"/>
    <w:rsid w:val="00A61CD3"/>
    <w:rsid w:val="00A66922"/>
    <w:rsid w:val="00A67EC8"/>
    <w:rsid w:val="00A70742"/>
    <w:rsid w:val="00A746AB"/>
    <w:rsid w:val="00A759A9"/>
    <w:rsid w:val="00A7625B"/>
    <w:rsid w:val="00A8130F"/>
    <w:rsid w:val="00A81E3B"/>
    <w:rsid w:val="00A8414F"/>
    <w:rsid w:val="00A850B9"/>
    <w:rsid w:val="00A865B3"/>
    <w:rsid w:val="00A91B80"/>
    <w:rsid w:val="00A93D3F"/>
    <w:rsid w:val="00A949BA"/>
    <w:rsid w:val="00A95BEA"/>
    <w:rsid w:val="00A9633E"/>
    <w:rsid w:val="00AA0847"/>
    <w:rsid w:val="00AA292F"/>
    <w:rsid w:val="00AA3E47"/>
    <w:rsid w:val="00AA6183"/>
    <w:rsid w:val="00AA7974"/>
    <w:rsid w:val="00AB3CCC"/>
    <w:rsid w:val="00AB420B"/>
    <w:rsid w:val="00AB4926"/>
    <w:rsid w:val="00AC0A8C"/>
    <w:rsid w:val="00AC0FC5"/>
    <w:rsid w:val="00AC25AF"/>
    <w:rsid w:val="00AC28CD"/>
    <w:rsid w:val="00AC6236"/>
    <w:rsid w:val="00AC6BCA"/>
    <w:rsid w:val="00AD52D1"/>
    <w:rsid w:val="00AE4C83"/>
    <w:rsid w:val="00AF3983"/>
    <w:rsid w:val="00B00816"/>
    <w:rsid w:val="00B108A6"/>
    <w:rsid w:val="00B1190B"/>
    <w:rsid w:val="00B12B79"/>
    <w:rsid w:val="00B25F05"/>
    <w:rsid w:val="00B36DF8"/>
    <w:rsid w:val="00B41118"/>
    <w:rsid w:val="00B44A50"/>
    <w:rsid w:val="00B451FD"/>
    <w:rsid w:val="00B50C06"/>
    <w:rsid w:val="00B529A1"/>
    <w:rsid w:val="00B55DB1"/>
    <w:rsid w:val="00B56CFD"/>
    <w:rsid w:val="00B602FF"/>
    <w:rsid w:val="00B61257"/>
    <w:rsid w:val="00B63A55"/>
    <w:rsid w:val="00B727B8"/>
    <w:rsid w:val="00B72922"/>
    <w:rsid w:val="00B739E9"/>
    <w:rsid w:val="00B73CD7"/>
    <w:rsid w:val="00B75F6A"/>
    <w:rsid w:val="00B76F14"/>
    <w:rsid w:val="00B82089"/>
    <w:rsid w:val="00B876E2"/>
    <w:rsid w:val="00BA70DB"/>
    <w:rsid w:val="00BB477E"/>
    <w:rsid w:val="00BB4F14"/>
    <w:rsid w:val="00BC19E3"/>
    <w:rsid w:val="00BC5F26"/>
    <w:rsid w:val="00BC63B9"/>
    <w:rsid w:val="00BC7D7A"/>
    <w:rsid w:val="00BD1FE1"/>
    <w:rsid w:val="00BD2B26"/>
    <w:rsid w:val="00BE0BBC"/>
    <w:rsid w:val="00BE324D"/>
    <w:rsid w:val="00BE4D22"/>
    <w:rsid w:val="00BE5CBA"/>
    <w:rsid w:val="00BE7A91"/>
    <w:rsid w:val="00BF5433"/>
    <w:rsid w:val="00BF6850"/>
    <w:rsid w:val="00BF6BCF"/>
    <w:rsid w:val="00C02429"/>
    <w:rsid w:val="00C06928"/>
    <w:rsid w:val="00C139F6"/>
    <w:rsid w:val="00C14346"/>
    <w:rsid w:val="00C14385"/>
    <w:rsid w:val="00C20237"/>
    <w:rsid w:val="00C21AB9"/>
    <w:rsid w:val="00C351B5"/>
    <w:rsid w:val="00C46E17"/>
    <w:rsid w:val="00C50753"/>
    <w:rsid w:val="00C52346"/>
    <w:rsid w:val="00C52640"/>
    <w:rsid w:val="00C55100"/>
    <w:rsid w:val="00C6141E"/>
    <w:rsid w:val="00C658FA"/>
    <w:rsid w:val="00C66B1E"/>
    <w:rsid w:val="00C7177C"/>
    <w:rsid w:val="00C7422D"/>
    <w:rsid w:val="00C7731D"/>
    <w:rsid w:val="00C82BF5"/>
    <w:rsid w:val="00C8378E"/>
    <w:rsid w:val="00C83D55"/>
    <w:rsid w:val="00C84BB5"/>
    <w:rsid w:val="00C9464E"/>
    <w:rsid w:val="00C9660A"/>
    <w:rsid w:val="00CA087B"/>
    <w:rsid w:val="00CA1D03"/>
    <w:rsid w:val="00CA6062"/>
    <w:rsid w:val="00CA620B"/>
    <w:rsid w:val="00CA6A28"/>
    <w:rsid w:val="00CB0AA1"/>
    <w:rsid w:val="00CB3259"/>
    <w:rsid w:val="00CB4F0A"/>
    <w:rsid w:val="00CB5BE3"/>
    <w:rsid w:val="00CC082D"/>
    <w:rsid w:val="00CC13D3"/>
    <w:rsid w:val="00CC15C4"/>
    <w:rsid w:val="00CC1DE1"/>
    <w:rsid w:val="00CC231D"/>
    <w:rsid w:val="00CD0675"/>
    <w:rsid w:val="00CD0D3D"/>
    <w:rsid w:val="00CD30E5"/>
    <w:rsid w:val="00CD332F"/>
    <w:rsid w:val="00CE0689"/>
    <w:rsid w:val="00CE1607"/>
    <w:rsid w:val="00CE38B7"/>
    <w:rsid w:val="00CE56D5"/>
    <w:rsid w:val="00CF1918"/>
    <w:rsid w:val="00CF2B49"/>
    <w:rsid w:val="00CF454F"/>
    <w:rsid w:val="00CF46D7"/>
    <w:rsid w:val="00D00A8C"/>
    <w:rsid w:val="00D01E7B"/>
    <w:rsid w:val="00D0642E"/>
    <w:rsid w:val="00D13AA3"/>
    <w:rsid w:val="00D1444B"/>
    <w:rsid w:val="00D15FBC"/>
    <w:rsid w:val="00D32286"/>
    <w:rsid w:val="00D328F4"/>
    <w:rsid w:val="00D32C4B"/>
    <w:rsid w:val="00D37AFB"/>
    <w:rsid w:val="00D4203B"/>
    <w:rsid w:val="00D45F1C"/>
    <w:rsid w:val="00D54386"/>
    <w:rsid w:val="00D56919"/>
    <w:rsid w:val="00D604DB"/>
    <w:rsid w:val="00D71B9D"/>
    <w:rsid w:val="00D75C12"/>
    <w:rsid w:val="00D775BC"/>
    <w:rsid w:val="00D8170B"/>
    <w:rsid w:val="00D85DF3"/>
    <w:rsid w:val="00D8768B"/>
    <w:rsid w:val="00D95A49"/>
    <w:rsid w:val="00D97C15"/>
    <w:rsid w:val="00DA5F5E"/>
    <w:rsid w:val="00DA6A5C"/>
    <w:rsid w:val="00DB7142"/>
    <w:rsid w:val="00DD0241"/>
    <w:rsid w:val="00DD0F65"/>
    <w:rsid w:val="00DD1693"/>
    <w:rsid w:val="00DD186A"/>
    <w:rsid w:val="00DD74E7"/>
    <w:rsid w:val="00DE7AA0"/>
    <w:rsid w:val="00DF109F"/>
    <w:rsid w:val="00DF3862"/>
    <w:rsid w:val="00DF43E8"/>
    <w:rsid w:val="00DF68AC"/>
    <w:rsid w:val="00E003E5"/>
    <w:rsid w:val="00E01B1A"/>
    <w:rsid w:val="00E01B1C"/>
    <w:rsid w:val="00E024DC"/>
    <w:rsid w:val="00E02BAD"/>
    <w:rsid w:val="00E04739"/>
    <w:rsid w:val="00E05EE1"/>
    <w:rsid w:val="00E0685C"/>
    <w:rsid w:val="00E100A7"/>
    <w:rsid w:val="00E12832"/>
    <w:rsid w:val="00E206E0"/>
    <w:rsid w:val="00E2102B"/>
    <w:rsid w:val="00E22107"/>
    <w:rsid w:val="00E2396C"/>
    <w:rsid w:val="00E244CF"/>
    <w:rsid w:val="00E3008E"/>
    <w:rsid w:val="00E44842"/>
    <w:rsid w:val="00E55BFD"/>
    <w:rsid w:val="00E55FC6"/>
    <w:rsid w:val="00E60B4E"/>
    <w:rsid w:val="00E63F1A"/>
    <w:rsid w:val="00E660A9"/>
    <w:rsid w:val="00E70DD2"/>
    <w:rsid w:val="00E71C80"/>
    <w:rsid w:val="00E71CA4"/>
    <w:rsid w:val="00E72165"/>
    <w:rsid w:val="00E72B7F"/>
    <w:rsid w:val="00E7732F"/>
    <w:rsid w:val="00E80E30"/>
    <w:rsid w:val="00E81D26"/>
    <w:rsid w:val="00E84001"/>
    <w:rsid w:val="00E86478"/>
    <w:rsid w:val="00E93D6C"/>
    <w:rsid w:val="00E95F0C"/>
    <w:rsid w:val="00E96AEC"/>
    <w:rsid w:val="00EA162E"/>
    <w:rsid w:val="00EC3F6E"/>
    <w:rsid w:val="00ED371D"/>
    <w:rsid w:val="00EE4798"/>
    <w:rsid w:val="00EE5F7F"/>
    <w:rsid w:val="00EE64B7"/>
    <w:rsid w:val="00EF516A"/>
    <w:rsid w:val="00EF7599"/>
    <w:rsid w:val="00F03712"/>
    <w:rsid w:val="00F05615"/>
    <w:rsid w:val="00F07462"/>
    <w:rsid w:val="00F16C22"/>
    <w:rsid w:val="00F16F12"/>
    <w:rsid w:val="00F17640"/>
    <w:rsid w:val="00F24BC3"/>
    <w:rsid w:val="00F30987"/>
    <w:rsid w:val="00F3308D"/>
    <w:rsid w:val="00F333CC"/>
    <w:rsid w:val="00F337C7"/>
    <w:rsid w:val="00F33D11"/>
    <w:rsid w:val="00F346AA"/>
    <w:rsid w:val="00F3586C"/>
    <w:rsid w:val="00F36FF6"/>
    <w:rsid w:val="00F45BC4"/>
    <w:rsid w:val="00F507D5"/>
    <w:rsid w:val="00F51993"/>
    <w:rsid w:val="00F54990"/>
    <w:rsid w:val="00F606A6"/>
    <w:rsid w:val="00F60FF5"/>
    <w:rsid w:val="00F61B8D"/>
    <w:rsid w:val="00F62CB7"/>
    <w:rsid w:val="00F65511"/>
    <w:rsid w:val="00F71B56"/>
    <w:rsid w:val="00F7284E"/>
    <w:rsid w:val="00F72CD7"/>
    <w:rsid w:val="00F75E65"/>
    <w:rsid w:val="00F76D3C"/>
    <w:rsid w:val="00F76F7E"/>
    <w:rsid w:val="00F8064B"/>
    <w:rsid w:val="00F81084"/>
    <w:rsid w:val="00F8246B"/>
    <w:rsid w:val="00F830CD"/>
    <w:rsid w:val="00F85181"/>
    <w:rsid w:val="00F93027"/>
    <w:rsid w:val="00F96169"/>
    <w:rsid w:val="00FA076B"/>
    <w:rsid w:val="00FA408E"/>
    <w:rsid w:val="00FA5D4B"/>
    <w:rsid w:val="00FA7D39"/>
    <w:rsid w:val="00FB058C"/>
    <w:rsid w:val="00FB4868"/>
    <w:rsid w:val="00FB513F"/>
    <w:rsid w:val="00FB56F8"/>
    <w:rsid w:val="00FB5E7E"/>
    <w:rsid w:val="00FC0A3D"/>
    <w:rsid w:val="00FC0F44"/>
    <w:rsid w:val="00FD635E"/>
    <w:rsid w:val="00FD6818"/>
    <w:rsid w:val="00FD6D24"/>
    <w:rsid w:val="00FD7927"/>
    <w:rsid w:val="00FE386F"/>
    <w:rsid w:val="00FE4034"/>
    <w:rsid w:val="00FE6F87"/>
    <w:rsid w:val="00FE7853"/>
    <w:rsid w:val="00FF10F1"/>
    <w:rsid w:val="00FF2D5C"/>
    <w:rsid w:val="00FF3297"/>
    <w:rsid w:val="00FF5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5D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A5D4B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5D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A5D4B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1107</Words>
  <Characters>6311</Characters>
  <Application>Microsoft Office Word</Application>
  <DocSecurity>0</DocSecurity>
  <Lines>52</Lines>
  <Paragraphs>14</Paragraphs>
  <ScaleCrop>false</ScaleCrop>
  <Company>SPecialiST RePack</Company>
  <LinksUpToDate>false</LinksUpToDate>
  <CharactersWithSpaces>7404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Марина</dc:creator>
  <cp:keywords/>
  <dc:description/>
  <cp:lastModifiedBy>Марина</cp:lastModifiedBy>
  <cp:revision>2</cp:revision>
  <dcterms:created xsi:type="dcterms:W3CDTF">2018-09-16T13:05:00Z</dcterms:created>
  <dcterms:modified xsi:type="dcterms:W3CDTF">2018-09-16T13:05:00Z</dcterms:modified>
</cp:coreProperties>
</file>